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C2960" w14:textId="77777777" w:rsidR="00B57773" w:rsidRPr="00B57773" w:rsidRDefault="00B57773" w:rsidP="00B57773">
      <w:pPr>
        <w:pStyle w:val="Heading2"/>
        <w:jc w:val="center"/>
        <w:rPr>
          <w:u w:val="single"/>
        </w:rPr>
      </w:pPr>
      <w:r>
        <w:rPr>
          <w:u w:val="single"/>
        </w:rPr>
        <w:t>ANXIETY IN AUTISM</w:t>
      </w:r>
    </w:p>
    <w:p w14:paraId="170C3CC4" w14:textId="77777777" w:rsidR="00633AC8" w:rsidRDefault="006007F4">
      <w:r>
        <w:t xml:space="preserve">Have you ever had a feeling of unease, worry or fear that was so intense that you couldn’t </w:t>
      </w:r>
      <w:r w:rsidR="00A50E56">
        <w:t>focus</w:t>
      </w:r>
      <w:r>
        <w:t xml:space="preserve"> on anything else?</w:t>
      </w:r>
      <w:r w:rsidR="00741216">
        <w:t xml:space="preserve"> This feeling is normally accompanied by excessive sweating or hot flushes, restlessness, fast and irregular heartbeat, choppy breathing, nausea </w:t>
      </w:r>
      <w:r w:rsidR="0037450C">
        <w:t xml:space="preserve">and even panic attacks. This feeling is simply termed anxiety. Anxiety is something we have all encountered at </w:t>
      </w:r>
      <w:r w:rsidR="00A50E56">
        <w:t>least</w:t>
      </w:r>
      <w:r w:rsidR="0037450C">
        <w:t xml:space="preserve"> once in our lifetime. Whether it was the first day of school, a presentation in front of a class or group of people</w:t>
      </w:r>
      <w:r w:rsidR="00A50E56">
        <w:t xml:space="preserve"> or even the fear of the unknown, we have all been anxious before. Now when this anxious feeling is experienced</w:t>
      </w:r>
      <w:r w:rsidR="00D85238">
        <w:t xml:space="preserve"> for a long period on time and hinders the day to day activities of an individual, then it becomes a clinical condition. </w:t>
      </w:r>
    </w:p>
    <w:p w14:paraId="4B83EC77" w14:textId="77777777" w:rsidR="00D85238" w:rsidRDefault="00D85238">
      <w:r>
        <w:t>Autistic people, as we know</w:t>
      </w:r>
      <w:r w:rsidR="00B963ED">
        <w:t xml:space="preserve"> or don’t know, are individuals who have a different way of perceiving, communicating and interacting with their environment. Simply put </w:t>
      </w:r>
      <w:r w:rsidR="00321508">
        <w:t xml:space="preserve">they have difficulty in social communication and interactions. They do not understand the world like you and I do and as a result are at a loss on what to do and how to react to certain situations. This leads to anxiety. Statistically, about 40-50% of Autistic people </w:t>
      </w:r>
      <w:r w:rsidR="00D00896">
        <w:t xml:space="preserve">experience very high levels of anxiety regularly. Not just once in a while but almost daily. </w:t>
      </w:r>
      <w:r w:rsidR="00090AAF">
        <w:t xml:space="preserve">This condition further hinders them from living peacefully in society like the rest of us. </w:t>
      </w:r>
    </w:p>
    <w:p w14:paraId="1F137317" w14:textId="77777777" w:rsidR="00090AAF" w:rsidRDefault="00FE3D67">
      <w:r>
        <w:t xml:space="preserve">For most situations under the sun, there is a cause and effect. Causes of anxiety vary person by person, they even vary within the autistic community. </w:t>
      </w:r>
      <w:r w:rsidR="00294A2C">
        <w:t xml:space="preserve">No autistic person is the same, but there are some characteristics that are not mutually exclusive among autistic individuals. </w:t>
      </w:r>
      <w:r w:rsidR="00FB15C7">
        <w:t xml:space="preserve">Autistic people thrive on routine. They react very negatively to unpredictable sudden change which contribute to their anxiety. </w:t>
      </w:r>
      <w:r w:rsidR="0049008E">
        <w:t xml:space="preserve">Being in difficult social situations can be hard on anyone but it is more so in autistic people. </w:t>
      </w:r>
      <w:r w:rsidR="002A77C5">
        <w:t>A</w:t>
      </w:r>
      <w:r w:rsidR="0049008E">
        <w:t>lso</w:t>
      </w:r>
      <w:r w:rsidR="002A77C5">
        <w:t xml:space="preserve">, highly sensitive individuals get anxious when they are in an overstimulated </w:t>
      </w:r>
      <w:r w:rsidR="001C0B62">
        <w:t>environment; bright lights, loud sounds, even mismatched furniture. Discrimination and stigmatization can also lead to anxiety in autistic people</w:t>
      </w:r>
      <w:r w:rsidR="002931EA">
        <w:t xml:space="preserve">. The fear of being misunderstood or not being accepted by society because of their condition </w:t>
      </w:r>
      <w:r w:rsidR="00C4041F">
        <w:t xml:space="preserve">can cause them to be very anxious. </w:t>
      </w:r>
    </w:p>
    <w:p w14:paraId="4832F55F" w14:textId="77777777" w:rsidR="006E799D" w:rsidRDefault="006E799D">
      <w:r>
        <w:t xml:space="preserve">All the above mentioned situations can cause an autistic person to be anxious and this anxiety can be manifested in various ways. </w:t>
      </w:r>
      <w:r w:rsidR="00935C4B">
        <w:t xml:space="preserve">Anxious autistic people can turn to self-harm, physical exhaustion and burnouts, meltdowns, withdrawal, and </w:t>
      </w:r>
      <w:r w:rsidR="005712C8">
        <w:t xml:space="preserve">but not only, an increase in challenging behavior. This challenging behavior </w:t>
      </w:r>
      <w:r w:rsidR="00246F4A">
        <w:t>could be jumping, skipping, banging</w:t>
      </w:r>
      <w:r w:rsidR="005712C8">
        <w:t xml:space="preserve"> their heads against the wall, screaming, and many others. </w:t>
      </w:r>
    </w:p>
    <w:p w14:paraId="65FC2A4E" w14:textId="77777777" w:rsidR="002B5374" w:rsidRDefault="002B5374"/>
    <w:p w14:paraId="15EFE8A7" w14:textId="77777777" w:rsidR="006434AC" w:rsidRPr="006434AC" w:rsidRDefault="006434AC" w:rsidP="006434AC">
      <w:pPr>
        <w:pStyle w:val="Heading2"/>
        <w:jc w:val="center"/>
        <w:rPr>
          <w:u w:val="single"/>
        </w:rPr>
      </w:pPr>
      <w:r>
        <w:rPr>
          <w:u w:val="single"/>
        </w:rPr>
        <w:t>TREATING ANXIETY</w:t>
      </w:r>
    </w:p>
    <w:p w14:paraId="2FBCFAE1" w14:textId="77777777" w:rsidR="006434AC" w:rsidRDefault="006434AC" w:rsidP="006434AC"/>
    <w:p w14:paraId="7FF143A7" w14:textId="77777777" w:rsidR="008D5D0E" w:rsidRDefault="00246F4A" w:rsidP="006434AC">
      <w:r>
        <w:t xml:space="preserve">In the search of the </w:t>
      </w:r>
      <w:r w:rsidR="00021396">
        <w:t xml:space="preserve">treating anxiety, we must remember that the child is not the problem. Also, </w:t>
      </w:r>
      <w:r w:rsidR="006C0A36">
        <w:t xml:space="preserve">anxiety cannot be dealt in isolation. It is wrong to just try and treat the physical manifestations </w:t>
      </w:r>
      <w:r w:rsidR="002B5374">
        <w:t xml:space="preserve">of anxiety. The first step to treating anxiety is to first find out what is causing the anxious feeling. </w:t>
      </w:r>
      <w:r w:rsidR="006434AC">
        <w:t>We must identify the trigger first and foremost before</w:t>
      </w:r>
      <w:r w:rsidR="00072CE7">
        <w:t xml:space="preserve"> we even decide which cause of action to take. This can be done through therapy or counselling. Seeing a medical </w:t>
      </w:r>
      <w:r w:rsidR="00BC63E6">
        <w:t xml:space="preserve">professional should always be the first point of call. Or, you can identify the cause of </w:t>
      </w:r>
      <w:r w:rsidR="00B51BE0">
        <w:t xml:space="preserve">the anxiety by diligently keeping a dairy. Diaries are ways that we write down our thoughts and feelings that we sometimes do not tell others, no matter how close we are. Now keeping a diary and </w:t>
      </w:r>
      <w:r w:rsidR="006A0FF5">
        <w:t xml:space="preserve">writing down every feeling and thought we experience is a very good way of identifying the anxiety trigger. Through keeping a diary, one can find out that </w:t>
      </w:r>
      <w:r w:rsidR="00D45C90">
        <w:t xml:space="preserve">his anxious feelings are always preceded by social interactions. This points at social interactions being the cause of their anxiety. But it doesn’t stop there. It could be that the person is fine with </w:t>
      </w:r>
      <w:r w:rsidR="008D5D0E">
        <w:t xml:space="preserve">being around two or three people at a time but h or she gets anxious around more than five people. The search of the trigger can be a long and tiresome journey, but it is the step in the right direction. </w:t>
      </w:r>
    </w:p>
    <w:p w14:paraId="65BD6D87" w14:textId="77777777" w:rsidR="00246F4A" w:rsidRDefault="004B0629" w:rsidP="006434AC">
      <w:r>
        <w:t xml:space="preserve">After the trigger has been identified, one way of treating it is to remove or reduce the source of the anxiety. </w:t>
      </w:r>
      <w:r w:rsidR="001F0E0F">
        <w:t xml:space="preserve">A total avoidance of the source of anxiety might work for a while but it is not the best for the long run. </w:t>
      </w:r>
      <w:r w:rsidR="00BA1DB4">
        <w:t xml:space="preserve">Unforeseen circumstances may happen at anytime, anywhere. So then it is best to try and </w:t>
      </w:r>
      <w:r w:rsidR="00F56E4C">
        <w:t>desensitize the anxiety trigger. That is trying to wipe away the cause and effect relationship between the trigger and the anxiety. This can b</w:t>
      </w:r>
      <w:r w:rsidR="001F4205">
        <w:t xml:space="preserve">e done in various ways; gradually introducing the trigger to the individual in minute increments so as to not </w:t>
      </w:r>
      <w:r w:rsidR="00751BD4">
        <w:t xml:space="preserve">throw the individual into a spiral or </w:t>
      </w:r>
      <w:r w:rsidR="00B821A9">
        <w:t xml:space="preserve">just introducing the worst trigger to the individual at once. For example, an individual who </w:t>
      </w:r>
      <w:r w:rsidR="00AD5613">
        <w:t xml:space="preserve">is scared of snakes and gets </w:t>
      </w:r>
      <w:r w:rsidR="007C2DD4">
        <w:t>panic</w:t>
      </w:r>
      <w:r w:rsidR="00AD5613">
        <w:t xml:space="preserve"> attacks whenever he sees them can be desensitized by being introduced to worms </w:t>
      </w:r>
      <w:r w:rsidR="003A59EE">
        <w:t xml:space="preserve">and other snakelike animals before being introduced to an actual snake to wipe their fear or being straightaway thrown into a room full of snakes. </w:t>
      </w:r>
      <w:r w:rsidR="007C2DD4">
        <w:t>The desensitization method can backfire at any moment so it is best for it to be used only with the individuals consent and monitored by a responsible adult or medical professional.</w:t>
      </w:r>
    </w:p>
    <w:p w14:paraId="2F1FCAA8" w14:textId="77777777" w:rsidR="005424B2" w:rsidRDefault="00CB4CB8" w:rsidP="006434AC">
      <w:r>
        <w:lastRenderedPageBreak/>
        <w:t>Another way of treating anxiety is by medication. This is normally focused on calming the individual</w:t>
      </w:r>
      <w:r w:rsidR="005424B2">
        <w:t xml:space="preserve"> in anxious situations. Note that prescribing medications for yourself is not the best and so prescriptions should be left to medical professionals and dosages should be followed strictly.</w:t>
      </w:r>
    </w:p>
    <w:p w14:paraId="71AE571C" w14:textId="77777777" w:rsidR="007C2DD4" w:rsidRDefault="00E12B5A" w:rsidP="006434AC">
      <w:r>
        <w:t>Employing relaxation and calming activities can also help treat anxiety. Muscle relaxation and breathing exercises can bring someone down from a full blown panic attack</w:t>
      </w:r>
      <w:r w:rsidR="00531C2B">
        <w:t xml:space="preserve"> and go a long way in calming the individual. </w:t>
      </w:r>
      <w:r w:rsidR="005D795A">
        <w:t xml:space="preserve">Also, just listening to your body can help reduce anxiety. </w:t>
      </w:r>
      <w:r w:rsidR="007B2E5C">
        <w:t xml:space="preserve">Listening to your body when it feels uncomfortable and doing something as simple as leaving the room to find peace and quiet is nothing to be ashamed of. Do not </w:t>
      </w:r>
      <w:r w:rsidR="00F67E37">
        <w:t>force</w:t>
      </w:r>
      <w:r w:rsidR="007B2E5C">
        <w:t xml:space="preserve"> yourself into situations </w:t>
      </w:r>
      <w:r w:rsidR="00F67E37">
        <w:t xml:space="preserve">you do not want to be in. At times, we are allowed to be a little selfish when our wellbeing is at risk. </w:t>
      </w:r>
    </w:p>
    <w:p w14:paraId="4850C355" w14:textId="26F451E4" w:rsidR="00F67E37" w:rsidRDefault="00F67E37" w:rsidP="006434AC">
      <w:r>
        <w:t xml:space="preserve">Also remember to celebrate all your successes. No matter how small or minute. Always remember to give yourself a pat on the back and reward yourself for </w:t>
      </w:r>
      <w:r w:rsidR="00B57773">
        <w:t xml:space="preserve">living to see another day. </w:t>
      </w:r>
    </w:p>
    <w:p w14:paraId="05F65A98" w14:textId="56FE26A0" w:rsidR="00E74759" w:rsidRDefault="00E74759" w:rsidP="006434AC"/>
    <w:p w14:paraId="6F1CA4CF" w14:textId="38EB8D7D" w:rsidR="00E74759" w:rsidRDefault="00E74759" w:rsidP="006434AC"/>
    <w:p w14:paraId="3F9FCAA7" w14:textId="487AE4AE" w:rsidR="00E74759" w:rsidRDefault="00E74759" w:rsidP="00E74759">
      <w:pPr>
        <w:pStyle w:val="Heading1"/>
        <w:jc w:val="center"/>
        <w:rPr>
          <w:u w:val="single"/>
        </w:rPr>
      </w:pPr>
      <w:r>
        <w:rPr>
          <w:u w:val="single"/>
        </w:rPr>
        <w:t>REFERENCES</w:t>
      </w:r>
    </w:p>
    <w:p w14:paraId="2DA3B12B" w14:textId="08510844" w:rsidR="00E74759" w:rsidRDefault="00E74759" w:rsidP="00E74759">
      <w:r>
        <w:t xml:space="preserve"> </w:t>
      </w:r>
    </w:p>
    <w:p w14:paraId="6B89A1F8" w14:textId="77777777" w:rsidR="00E74759" w:rsidRDefault="00E74759" w:rsidP="00E74759">
      <w:pPr>
        <w:pStyle w:val="Bibliography"/>
        <w:ind w:left="720" w:hanging="720"/>
        <w:rPr>
          <w:noProof/>
        </w:rPr>
      </w:pPr>
      <w:r>
        <w:rPr>
          <w:i/>
          <w:iCs/>
          <w:noProof/>
        </w:rPr>
        <w:t>Anxiety</w:t>
      </w:r>
      <w:r>
        <w:rPr>
          <w:noProof/>
        </w:rPr>
        <w:t>. (2021). Retrieved from National Autistic Society: www.autism.org.uk</w:t>
      </w:r>
    </w:p>
    <w:p w14:paraId="27B6BDF2" w14:textId="18E71B72" w:rsidR="00E74759" w:rsidRDefault="00E74759" w:rsidP="00E74759"/>
    <w:p w14:paraId="2B974C0D" w14:textId="77777777" w:rsidR="00E74759" w:rsidRDefault="00E74759" w:rsidP="00E74759">
      <w:pPr>
        <w:pStyle w:val="Bibliography"/>
        <w:ind w:left="720" w:hanging="720"/>
        <w:rPr>
          <w:noProof/>
        </w:rPr>
      </w:pPr>
      <w:r>
        <w:rPr>
          <w:noProof/>
        </w:rPr>
        <w:t xml:space="preserve">McCaffery, D. F., &amp; Ferguson, D. R. (2018). </w:t>
      </w:r>
      <w:r>
        <w:rPr>
          <w:i/>
          <w:iCs/>
          <w:noProof/>
        </w:rPr>
        <w:t>Reducing anxiety in autistic children and young people</w:t>
      </w:r>
      <w:r>
        <w:rPr>
          <w:noProof/>
        </w:rPr>
        <w:t>. Retrieved from National Autistic Society: www.autism.org.uk</w:t>
      </w:r>
    </w:p>
    <w:p w14:paraId="75149B42" w14:textId="77777777" w:rsidR="00E74759" w:rsidRPr="00E74759" w:rsidRDefault="00E74759" w:rsidP="00E74759">
      <w:bookmarkStart w:id="0" w:name="_GoBack"/>
      <w:bookmarkEnd w:id="0"/>
    </w:p>
    <w:sectPr w:rsidR="00E74759" w:rsidRPr="00E7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43"/>
    <w:rsid w:val="00021396"/>
    <w:rsid w:val="00072CE7"/>
    <w:rsid w:val="00090AAF"/>
    <w:rsid w:val="001C0B62"/>
    <w:rsid w:val="001F0E0F"/>
    <w:rsid w:val="001F4205"/>
    <w:rsid w:val="00246F4A"/>
    <w:rsid w:val="002931EA"/>
    <w:rsid w:val="00294A2C"/>
    <w:rsid w:val="002A77C5"/>
    <w:rsid w:val="002B5374"/>
    <w:rsid w:val="00321508"/>
    <w:rsid w:val="0037450C"/>
    <w:rsid w:val="003A59EE"/>
    <w:rsid w:val="0049008E"/>
    <w:rsid w:val="004B0629"/>
    <w:rsid w:val="00531C2B"/>
    <w:rsid w:val="005424B2"/>
    <w:rsid w:val="005712C8"/>
    <w:rsid w:val="005D795A"/>
    <w:rsid w:val="006007F4"/>
    <w:rsid w:val="00633AC8"/>
    <w:rsid w:val="006434AC"/>
    <w:rsid w:val="006A0FF5"/>
    <w:rsid w:val="006C0A36"/>
    <w:rsid w:val="006E799D"/>
    <w:rsid w:val="00741216"/>
    <w:rsid w:val="00751BD4"/>
    <w:rsid w:val="007B2E5C"/>
    <w:rsid w:val="007C2DD4"/>
    <w:rsid w:val="008D5D0E"/>
    <w:rsid w:val="00935C4B"/>
    <w:rsid w:val="00A50E56"/>
    <w:rsid w:val="00A77830"/>
    <w:rsid w:val="00AD5613"/>
    <w:rsid w:val="00B51BE0"/>
    <w:rsid w:val="00B57773"/>
    <w:rsid w:val="00B821A9"/>
    <w:rsid w:val="00B963ED"/>
    <w:rsid w:val="00BA1DB4"/>
    <w:rsid w:val="00BC63E6"/>
    <w:rsid w:val="00C12A84"/>
    <w:rsid w:val="00C4041F"/>
    <w:rsid w:val="00CB4CB8"/>
    <w:rsid w:val="00D00896"/>
    <w:rsid w:val="00D45C90"/>
    <w:rsid w:val="00D85238"/>
    <w:rsid w:val="00E12B5A"/>
    <w:rsid w:val="00E74759"/>
    <w:rsid w:val="00EE1343"/>
    <w:rsid w:val="00F56E4C"/>
    <w:rsid w:val="00F67E37"/>
    <w:rsid w:val="00FB15C7"/>
    <w:rsid w:val="00FE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1FC6"/>
  <w15:chartTrackingRefBased/>
  <w15:docId w15:val="{072D2DAB-3205-4BAD-B561-CDE1DA06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color w:val="000000" w:themeColor="text1"/>
        <w:sz w:val="24"/>
        <w:szCs w:val="24"/>
        <w:lang w:val="en-US" w:eastAsia="en-US" w:bidi="ar-SA"/>
      </w:rPr>
    </w:rPrDefault>
    <w:pPrDefault>
      <w:pPr>
        <w:spacing w:before="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30"/>
    <w:pPr>
      <w:keepNext/>
      <w:keepLines/>
      <w:spacing w:before="240"/>
      <w:outlineLvl w:val="0"/>
    </w:pPr>
    <w:rPr>
      <w:rFonts w:eastAsiaTheme="majorEastAsia"/>
      <w:color w:val="auto"/>
      <w:sz w:val="32"/>
      <w:szCs w:val="32"/>
    </w:rPr>
  </w:style>
  <w:style w:type="paragraph" w:styleId="Heading2">
    <w:name w:val="heading 2"/>
    <w:basedOn w:val="Normal"/>
    <w:next w:val="Normal"/>
    <w:link w:val="Heading2Char"/>
    <w:uiPriority w:val="9"/>
    <w:unhideWhenUsed/>
    <w:qFormat/>
    <w:rsid w:val="00A77830"/>
    <w:pPr>
      <w:keepNext/>
      <w:keepLines/>
      <w:outlineLvl w:val="1"/>
    </w:pPr>
    <w:rPr>
      <w:rFonts w:eastAsiaTheme="majorEastAsia"/>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2A84"/>
    <w:pPr>
      <w:spacing w:line="240" w:lineRule="auto"/>
      <w:contextualSpacing/>
    </w:pPr>
    <w:rPr>
      <w:rFonts w:ascii="Algerian" w:eastAsiaTheme="majorEastAsia" w:hAnsi="Algerian"/>
      <w:color w:val="auto"/>
      <w:spacing w:val="-10"/>
      <w:kern w:val="28"/>
      <w:sz w:val="52"/>
      <w:szCs w:val="56"/>
    </w:rPr>
  </w:style>
  <w:style w:type="character" w:customStyle="1" w:styleId="TitleChar">
    <w:name w:val="Title Char"/>
    <w:basedOn w:val="DefaultParagraphFont"/>
    <w:link w:val="Title"/>
    <w:uiPriority w:val="10"/>
    <w:rsid w:val="00C12A84"/>
    <w:rPr>
      <w:rFonts w:ascii="Algerian" w:eastAsiaTheme="majorEastAsia" w:hAnsi="Algerian"/>
      <w:color w:val="auto"/>
      <w:spacing w:val="-10"/>
      <w:kern w:val="28"/>
      <w:sz w:val="52"/>
      <w:szCs w:val="56"/>
    </w:rPr>
  </w:style>
  <w:style w:type="character" w:customStyle="1" w:styleId="Heading1Char">
    <w:name w:val="Heading 1 Char"/>
    <w:basedOn w:val="DefaultParagraphFont"/>
    <w:link w:val="Heading1"/>
    <w:uiPriority w:val="9"/>
    <w:rsid w:val="00A77830"/>
    <w:rPr>
      <w:rFonts w:eastAsiaTheme="majorEastAsia"/>
      <w:color w:val="auto"/>
      <w:sz w:val="32"/>
      <w:szCs w:val="32"/>
    </w:rPr>
  </w:style>
  <w:style w:type="character" w:customStyle="1" w:styleId="Heading2Char">
    <w:name w:val="Heading 2 Char"/>
    <w:basedOn w:val="DefaultParagraphFont"/>
    <w:link w:val="Heading2"/>
    <w:uiPriority w:val="9"/>
    <w:rsid w:val="00A77830"/>
    <w:rPr>
      <w:rFonts w:eastAsiaTheme="majorEastAsia"/>
      <w:color w:val="auto"/>
      <w:sz w:val="26"/>
      <w:szCs w:val="26"/>
    </w:rPr>
  </w:style>
  <w:style w:type="paragraph" w:styleId="Bibliography">
    <w:name w:val="Bibliography"/>
    <w:basedOn w:val="Normal"/>
    <w:next w:val="Normal"/>
    <w:uiPriority w:val="37"/>
    <w:unhideWhenUsed/>
    <w:rsid w:val="00E74759"/>
    <w:pPr>
      <w:spacing w:line="240" w:lineRule="auto"/>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Nana Oye</cp:lastModifiedBy>
  <cp:revision>3</cp:revision>
  <dcterms:created xsi:type="dcterms:W3CDTF">2024-01-13T11:53:00Z</dcterms:created>
  <dcterms:modified xsi:type="dcterms:W3CDTF">2024-05-15T18:27:00Z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43e83e804e2bd26631c308a5c11387983334e1f69d92a06c553b05785331b339</vt:lpwstr>
  </property>
</Properties>
</file>